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CELEBRA 100 AÑOS DE MAGIA CON DISNEY Y C&amp;A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both"/>
        <w:rPr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Ciudad de México, 7 de agosto del 2023 – </w:t>
      </w:r>
      <w:r w:rsidDel="00000000" w:rsidR="00000000" w:rsidRPr="00000000">
        <w:rPr>
          <w:sz w:val="24"/>
          <w:szCs w:val="24"/>
          <w:rtl w:val="0"/>
        </w:rPr>
        <w:t xml:space="preserve">2023 está siendo un año mágico, lleno de nostalgia y encanto, porque estamos celebrando 100 años de Disney junto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C&amp;A</w:t>
      </w:r>
      <w:r w:rsidDel="00000000" w:rsidR="00000000" w:rsidRPr="00000000">
        <w:rPr>
          <w:sz w:val="24"/>
          <w:szCs w:val="24"/>
          <w:rtl w:val="0"/>
        </w:rPr>
        <w:t xml:space="preserve">. ¡Es momento de iniciar un viaje con miles de sorpresas, emociones y recuerdos! Y ahora podremos hacerlo acompañados por personajes icónicos como Mickey, Minnie, Donald, Goofy y Pluto, que se han convertido en amigos entrañables a lo largo del siglo.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</w:t>
      </w:r>
      <w:r w:rsidDel="00000000" w:rsidR="00000000" w:rsidRPr="00000000">
        <w:rPr>
          <w:b w:val="1"/>
          <w:sz w:val="24"/>
          <w:szCs w:val="24"/>
          <w:rtl w:val="0"/>
        </w:rPr>
        <w:t xml:space="preserve">C&amp;A</w:t>
      </w:r>
      <w:r w:rsidDel="00000000" w:rsidR="00000000" w:rsidRPr="00000000">
        <w:rPr>
          <w:sz w:val="24"/>
          <w:szCs w:val="24"/>
          <w:rtl w:val="0"/>
        </w:rPr>
        <w:t xml:space="preserve">, nuestra misión es llevar la moda accesible de manera responsable a todas partes, festejamos esta ocasión especial presentando una nueva colección inspirada en el universo Disney, diseñada con los colores de la temporada, y con ese toque de magia que ha lo ha caracterizado durante estos 100 años.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protagonistas de esta colección son Mickey Mouse y sus amigos, que nos han cautivado desde 1928, pero podrás disfrutar del estilo y la gráfica de todo el universo Disney en cada silueta, color y estampado. La colección incluye camisetas, sudaderas, jeans y chamarras ultracómodas para toda la familia.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prefieres llevarlos? ¿Con unos </w:t>
      </w:r>
      <w:r w:rsidDel="00000000" w:rsidR="00000000" w:rsidRPr="00000000">
        <w:rPr>
          <w:i w:val="1"/>
          <w:sz w:val="24"/>
          <w:szCs w:val="24"/>
          <w:rtl w:val="0"/>
        </w:rPr>
        <w:t xml:space="preserve">baggy jeans</w:t>
      </w:r>
      <w:r w:rsidDel="00000000" w:rsidR="00000000" w:rsidRPr="00000000">
        <w:rPr>
          <w:sz w:val="24"/>
          <w:szCs w:val="24"/>
          <w:rtl w:val="0"/>
        </w:rPr>
        <w:t xml:space="preserve"> y unos tenis </w:t>
      </w:r>
      <w:r w:rsidDel="00000000" w:rsidR="00000000" w:rsidRPr="00000000">
        <w:rPr>
          <w:i w:val="1"/>
          <w:sz w:val="24"/>
          <w:szCs w:val="24"/>
          <w:rtl w:val="0"/>
        </w:rPr>
        <w:t xml:space="preserve">chunky</w:t>
      </w:r>
      <w:r w:rsidDel="00000000" w:rsidR="00000000" w:rsidRPr="00000000">
        <w:rPr>
          <w:sz w:val="24"/>
          <w:szCs w:val="24"/>
          <w:rtl w:val="0"/>
        </w:rPr>
        <w:t xml:space="preserve"> o con prendas básicas para un </w:t>
      </w:r>
      <w:r w:rsidDel="00000000" w:rsidR="00000000" w:rsidRPr="00000000">
        <w:rPr>
          <w:i w:val="1"/>
          <w:sz w:val="24"/>
          <w:szCs w:val="24"/>
          <w:rtl w:val="0"/>
        </w:rPr>
        <w:t xml:space="preserve">look</w:t>
      </w:r>
      <w:r w:rsidDel="00000000" w:rsidR="00000000" w:rsidRPr="00000000">
        <w:rPr>
          <w:sz w:val="24"/>
          <w:szCs w:val="24"/>
          <w:rtl w:val="0"/>
        </w:rPr>
        <w:t xml:space="preserve"> más casual? ¡Tú decides!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C&amp;A</w:t>
      </w:r>
      <w:r w:rsidDel="00000000" w:rsidR="00000000" w:rsidRPr="00000000">
        <w:rPr>
          <w:sz w:val="24"/>
          <w:szCs w:val="24"/>
          <w:rtl w:val="0"/>
        </w:rPr>
        <w:t xml:space="preserve"> podrás encontrar una gran variedad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fits </w:t>
      </w:r>
      <w:r w:rsidDel="00000000" w:rsidR="00000000" w:rsidRPr="00000000">
        <w:rPr>
          <w:sz w:val="24"/>
          <w:szCs w:val="24"/>
          <w:rtl w:val="0"/>
        </w:rPr>
        <w:t xml:space="preserve">que se sienten bien de acuerdo a tu estilo</w:t>
      </w:r>
      <w:r w:rsidDel="00000000" w:rsidR="00000000" w:rsidRPr="00000000">
        <w:rPr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 Y por supuesto, no olvides complementar con accesorios para lucir increíble este regreso a clases con todo el encanto Disney.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colección Disney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C&amp;A</w:t>
      </w:r>
      <w:r w:rsidDel="00000000" w:rsidR="00000000" w:rsidRPr="00000000">
        <w:rPr>
          <w:sz w:val="24"/>
          <w:szCs w:val="24"/>
          <w:rtl w:val="0"/>
        </w:rPr>
        <w:t xml:space="preserve"> ya está disponible en todas nuestras tiendas de la república, así como en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cyamoda.com</w:t>
        </w:r>
      </w:hyperlink>
      <w:r w:rsidDel="00000000" w:rsidR="00000000" w:rsidRPr="00000000">
        <w:rPr>
          <w:sz w:val="24"/>
          <w:szCs w:val="24"/>
          <w:rtl w:val="0"/>
        </w:rPr>
        <w:t xml:space="preserve">. Te invitamos a seguirnos en nuestras redes sociales (</w:t>
      </w:r>
      <w:r w:rsidDel="00000000" w:rsidR="00000000" w:rsidRPr="00000000">
        <w:rPr>
          <w:b w:val="1"/>
          <w:sz w:val="24"/>
          <w:szCs w:val="24"/>
          <w:rtl w:val="0"/>
        </w:rPr>
        <w:t xml:space="preserve">@cyamoda</w:t>
      </w:r>
      <w:r w:rsidDel="00000000" w:rsidR="00000000" w:rsidRPr="00000000">
        <w:rPr>
          <w:sz w:val="24"/>
          <w:szCs w:val="24"/>
          <w:rtl w:val="0"/>
        </w:rPr>
        <w:t xml:space="preserve">). ¡Abre la puerta a la magia y celebra 100 años de Disney con </w:t>
      </w:r>
      <w:r w:rsidDel="00000000" w:rsidR="00000000" w:rsidRPr="00000000">
        <w:rPr>
          <w:b w:val="1"/>
          <w:sz w:val="24"/>
          <w:szCs w:val="24"/>
          <w:rtl w:val="0"/>
        </w:rPr>
        <w:t xml:space="preserve">C&amp;A</w:t>
      </w:r>
      <w:r w:rsidDel="00000000" w:rsidR="00000000" w:rsidRPr="00000000">
        <w:rPr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Acerca de C&amp;A: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C&amp;A México es una marca que diseña, desarrolla y comercializa moda accesible de manera responsable, poniendo especial atención en las necesidades y estilos del mercado mexicano. Busca sorprender y empoderar a sus clientes al ser una fuerza positiva con lo que hacen y en la forma en que lo hacen, ayudándoles a lucir su mejor versión y manteniendo la visión de ser la marca #1 de moda casual en México.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Actualmente cuenta con 78  sucursales en el interior de la República Mexicana.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más información visita: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 http://www.cyamoda.com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 síguenos en: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@cymoda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Instagram: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@cyamoda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Twitter: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@cyamoda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---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Laura Briones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Ejecutivo de cuenta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laura.briones@another.co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55 1372 9330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387479" cy="1064912"/>
          <wp:effectExtent b="0" l="0" r="0" t="0"/>
          <wp:docPr descr="Logo, company name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60" r="60" t="0"/>
                  <a:stretch>
                    <a:fillRect/>
                  </a:stretch>
                </pic:blipFill>
                <pic:spPr>
                  <a:xfrm>
                    <a:off x="0" y="0"/>
                    <a:ext cx="1387479" cy="10649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yamoda.com/" TargetMode="External"/><Relationship Id="rId7" Type="http://schemas.openxmlformats.org/officeDocument/2006/relationships/hyperlink" Target="https://bit.ly/42vDly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